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993196B">
      <w:pPr>
        <w:pStyle w:val="7"/>
        <w:rPr>
          <w:rFonts w:hint="eastAsia" w:eastAsia="宋体"/>
          <w:sz w:val="18"/>
          <w:szCs w:val="18"/>
          <w:lang w:eastAsia="zh-CN"/>
        </w:rPr>
      </w:pPr>
      <w:r>
        <w:t>I prefer: ORAL</w:t>
      </w:r>
      <w:r>
        <w:rPr>
          <w:rFonts w:hint="eastAsia" w:eastAsia="宋体"/>
          <w:lang w:val="en-US" w:eastAsia="zh-CN"/>
        </w:rPr>
        <w:t xml:space="preserve"> </w:t>
      </w:r>
      <w:r>
        <w:t xml:space="preserve">presentation </w:t>
      </w:r>
    </w:p>
    <w:p w14:paraId="2A626C2D">
      <w:pPr>
        <w:pStyle w:val="2"/>
        <w:spacing w:after="120"/>
        <w:rPr>
          <w:rFonts w:hint="eastAsia"/>
          <w:sz w:val="36"/>
          <w:highlight w:val="yellow"/>
          <w:lang w:val="en-US" w:eastAsia="zh-CN"/>
        </w:rPr>
      </w:pPr>
      <w:r>
        <w:rPr>
          <w:sz w:val="36"/>
          <w:highlight w:val="yellow"/>
          <w:lang w:val="en-US"/>
        </w:rPr>
        <w:t xml:space="preserve">Analysis of </w:t>
      </w:r>
      <w:r>
        <w:rPr>
          <w:rFonts w:hint="eastAsia"/>
          <w:sz w:val="36"/>
          <w:highlight w:val="yellow"/>
          <w:lang w:val="en-US" w:eastAsia="zh-CN"/>
        </w:rPr>
        <w:t>i</w:t>
      </w:r>
      <w:r>
        <w:rPr>
          <w:sz w:val="36"/>
          <w:highlight w:val="yellow"/>
          <w:lang w:val="en-US"/>
        </w:rPr>
        <w:t>nduc</w:t>
      </w:r>
      <w:r>
        <w:rPr>
          <w:rFonts w:hint="eastAsia"/>
          <w:sz w:val="36"/>
          <w:highlight w:val="yellow"/>
          <w:lang w:val="en-US" w:eastAsia="zh-CN"/>
        </w:rPr>
        <w:t>ement</w:t>
      </w:r>
      <w:r>
        <w:rPr>
          <w:sz w:val="36"/>
          <w:highlight w:val="yellow"/>
          <w:lang w:val="en-US"/>
        </w:rPr>
        <w:t xml:space="preserve"> </w:t>
      </w:r>
      <w:r>
        <w:rPr>
          <w:sz w:val="36"/>
          <w:szCs w:val="36"/>
          <w:highlight w:val="yellow"/>
          <w:lang w:val="en-US"/>
        </w:rPr>
        <w:t>of Benign Paroxysmal Positional Vertigo (BPPV</w:t>
      </w:r>
      <w:r>
        <w:rPr>
          <w:sz w:val="36"/>
          <w:highlight w:val="yellow"/>
          <w:lang w:val="en-US"/>
        </w:rPr>
        <w:t>)</w:t>
      </w:r>
    </w:p>
    <w:p w14:paraId="4DC7E67B">
      <w:pPr>
        <w:keepNext w:val="0"/>
        <w:keepLines w:val="0"/>
        <w:widowControl/>
        <w:suppressLineNumbers w:val="0"/>
        <w:jc w:val="center"/>
        <w:rPr>
          <w:rFonts w:ascii="Times New Roman" w:hAnsi="Times New Roman" w:cs="Times New Roman"/>
          <w:b/>
          <w:sz w:val="28"/>
          <w:highlight w:val="yellow"/>
          <w:u w:val="single"/>
          <w:vertAlign w:val="superscript"/>
          <w:lang w:val="en-US"/>
        </w:rPr>
      </w:pPr>
      <w:r>
        <w:rPr>
          <w:rFonts w:ascii="Times New Roman" w:hAnsi="Times New Roman" w:cs="Times New Roman"/>
          <w:b/>
          <w:sz w:val="28"/>
          <w:highlight w:val="yellow"/>
          <w:lang w:val="en-US" w:eastAsia="zh-CN"/>
        </w:rPr>
        <w:t>DANG</w:t>
      </w:r>
      <w:r>
        <w:rPr>
          <w:rFonts w:hint="eastAsia" w:ascii="Times New Roman" w:hAnsi="Times New Roman" w:cs="Times New Roman"/>
          <w:b/>
          <w:sz w:val="28"/>
          <w:highlight w:val="yellow"/>
          <w:lang w:val="en-US" w:eastAsia="zh-CN"/>
        </w:rPr>
        <w:t xml:space="preserve"> </w:t>
      </w:r>
      <w:r>
        <w:rPr>
          <w:rFonts w:ascii="Times New Roman" w:hAnsi="Times New Roman" w:cs="Times New Roman"/>
          <w:b/>
          <w:sz w:val="28"/>
          <w:highlight w:val="yellow"/>
          <w:lang w:val="en-US" w:eastAsia="zh-CN"/>
        </w:rPr>
        <w:t xml:space="preserve">Herong </w:t>
      </w:r>
      <w:r>
        <w:rPr>
          <w:rFonts w:ascii="Times New Roman" w:hAnsi="Times New Roman" w:cs="Times New Roman"/>
          <w:b/>
          <w:sz w:val="28"/>
          <w:highlight w:val="yellow"/>
          <w:vertAlign w:val="superscript"/>
          <w:lang w:val="en-US" w:eastAsia="zh-CN"/>
        </w:rPr>
        <w:t>1</w:t>
      </w:r>
      <w:r>
        <w:rPr>
          <w:rFonts w:ascii="Times New Roman" w:hAnsi="Times New Roman" w:cs="Times New Roman"/>
          <w:b/>
          <w:sz w:val="28"/>
          <w:highlight w:val="yellow"/>
          <w:vertAlign w:val="superscript"/>
          <w:lang w:val="en-US"/>
        </w:rPr>
        <w:t xml:space="preserve"> </w:t>
      </w:r>
      <w:r>
        <w:rPr>
          <w:rFonts w:ascii="Times New Roman" w:hAnsi="Times New Roman" w:cs="Times New Roman"/>
          <w:b/>
          <w:sz w:val="28"/>
          <w:highlight w:val="yellow"/>
          <w:lang w:val="en-US"/>
        </w:rPr>
        <w:t>and</w:t>
      </w:r>
      <w:r>
        <w:rPr>
          <w:rFonts w:ascii="Times New Roman" w:hAnsi="Times New Roman" w:cs="Times New Roman"/>
          <w:b/>
          <w:sz w:val="28"/>
          <w:highlight w:val="yellow"/>
          <w:u w:val="single"/>
          <w:lang w:val="en-US" w:eastAsia="zh-CN"/>
        </w:rPr>
        <w:t xml:space="preserve"> </w:t>
      </w:r>
      <w:r>
        <w:rPr>
          <w:rFonts w:hint="default" w:ascii="Times New Roman" w:hAnsi="Times New Roman" w:cs="Times New Roman"/>
          <w:b/>
          <w:sz w:val="28"/>
          <w:highlight w:val="yellow"/>
          <w:u w:val="single"/>
          <w:lang w:val="en-US" w:eastAsia="zh-CN"/>
        </w:rPr>
        <w:t>QIAO</w:t>
      </w:r>
      <w:r>
        <w:rPr>
          <w:rFonts w:hint="eastAsia" w:ascii="Times New Roman" w:hAnsi="Times New Roman" w:cs="Times New Roman"/>
          <w:b/>
          <w:sz w:val="28"/>
          <w:highlight w:val="yellow"/>
          <w:u w:val="single"/>
          <w:lang w:val="en-US" w:eastAsia="zh-CN"/>
        </w:rPr>
        <w:t xml:space="preserve"> </w:t>
      </w:r>
      <w:r>
        <w:rPr>
          <w:rFonts w:hint="default" w:ascii="Times New Roman" w:hAnsi="Times New Roman" w:cs="Times New Roman"/>
          <w:b/>
          <w:sz w:val="28"/>
          <w:highlight w:val="yellow"/>
          <w:u w:val="single"/>
          <w:lang w:val="en-US" w:eastAsia="zh-CN"/>
        </w:rPr>
        <w:t xml:space="preserve">Xiaofeng </w:t>
      </w:r>
      <w:r>
        <w:rPr>
          <w:rFonts w:hint="default" w:ascii="Times New Roman" w:hAnsi="Times New Roman" w:cs="Times New Roman"/>
          <w:b/>
          <w:sz w:val="28"/>
          <w:highlight w:val="yellow"/>
          <w:u w:val="single"/>
          <w:vertAlign w:val="superscript"/>
          <w:lang w:val="en-US" w:eastAsia="zh-CN"/>
        </w:rPr>
        <w:t>2</w:t>
      </w:r>
    </w:p>
    <w:p w14:paraId="5A985ADA">
      <w:pPr>
        <w:jc w:val="center"/>
        <w:rPr>
          <w:rFonts w:ascii="Times New Roman" w:hAnsi="Times New Roman" w:cs="Times New Roman"/>
          <w:i/>
          <w:lang w:val="en-US"/>
        </w:rPr>
      </w:pPr>
      <w:r>
        <w:rPr>
          <w:rFonts w:hint="default" w:ascii="Times New Roman" w:hAnsi="Times New Roman" w:cs="Times New Roman"/>
          <w:i/>
          <w:vertAlign w:val="superscript"/>
          <w:lang w:val="en-US" w:eastAsia="zh-CN"/>
        </w:rPr>
        <w:t>1</w:t>
      </w:r>
      <w:r>
        <w:rPr>
          <w:rFonts w:hint="default" w:ascii="Times New Roman" w:hAnsi="Times New Roman" w:cs="Times New Roman"/>
          <w:i/>
          <w:lang w:val="en-US" w:eastAsia="zh-CN"/>
        </w:rPr>
        <w:t>ShanxiUniversityofTraditionalChinese Medicine,Jinzhong,030619,China;</w:t>
      </w:r>
    </w:p>
    <w:p w14:paraId="39F3BE12">
      <w:pPr>
        <w:jc w:val="center"/>
        <w:rPr>
          <w:rFonts w:ascii="Times New Roman" w:hAnsi="Times New Roman" w:cs="Times New Roman"/>
          <w:i/>
          <w:lang w:val="en-US"/>
        </w:rPr>
      </w:pPr>
      <w:r>
        <w:rPr>
          <w:rFonts w:hint="default" w:ascii="Times New Roman" w:hAnsi="Times New Roman" w:cs="Times New Roman"/>
          <w:i/>
          <w:vertAlign w:val="superscript"/>
          <w:lang w:val="en-US" w:eastAsia="zh-CN"/>
        </w:rPr>
        <w:t>2</w:t>
      </w:r>
      <w:r>
        <w:rPr>
          <w:rFonts w:hint="default" w:ascii="Times New Roman" w:hAnsi="Times New Roman" w:cs="Times New Roman"/>
          <w:i/>
          <w:lang w:val="en-US" w:eastAsia="zh-CN"/>
        </w:rPr>
        <w:t>Department ofOtolaryngologyHeadandNeckSurgery,ShanxiProvincialPeople'sHospital,Taiyuan</w:t>
      </w:r>
    </w:p>
    <w:p w14:paraId="22768325">
      <w:pPr>
        <w:keepNext w:val="0"/>
        <w:keepLines w:val="0"/>
        <w:widowControl/>
        <w:suppressLineNumbers w:val="0"/>
        <w:jc w:val="center"/>
      </w:pPr>
      <w:r>
        <w:rPr>
          <w:rFonts w:ascii="Times New Roman" w:hAnsi="Times New Roman" w:cs="Times New Roman"/>
          <w:i/>
          <w:lang w:val="en-US"/>
        </w:rPr>
        <w:t xml:space="preserve">E-mail: </w:t>
      </w:r>
      <w:r>
        <w:rPr>
          <w:rFonts w:ascii="Times New Roman" w:hAnsi="Times New Roman" w:cs="Times New Roman"/>
          <w:i/>
          <w:lang w:val="en-US" w:eastAsia="zh-CN"/>
        </w:rPr>
        <w:t>qxf_fred@126.com</w:t>
      </w:r>
    </w:p>
    <w:p w14:paraId="6BF264CC">
      <w:pPr>
        <w:jc w:val="center"/>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sz w:val="24"/>
          <w:highlight w:val="yellow"/>
          <w:u w:val="single"/>
          <w:lang w:val="en-US"/>
        </w:rPr>
        <w:t>Abstract</w:t>
      </w:r>
      <w:r>
        <w:rPr>
          <w:rFonts w:ascii="Times New Roman" w:hAnsi="Times New Roman" w:cs="Times New Roman"/>
          <w:b/>
          <w:sz w:val="24"/>
          <w:lang w:val="en-US"/>
        </w:rPr>
        <w:t xml:space="preserve"> </w:t>
      </w:r>
      <w:r>
        <w:rPr>
          <w:rFonts w:ascii="Times New Roman" w:hAnsi="Times New Roman" w:cs="Times New Roman"/>
          <w:b/>
          <w:color w:val="000000" w:themeColor="text1"/>
          <w:lang w:val="en-US"/>
          <w14:textFill>
            <w14:solidFill>
              <w14:schemeClr w14:val="tx1"/>
            </w14:solidFill>
          </w14:textFill>
        </w:rPr>
        <w:t>(approximately 250-300 words limit)</w:t>
      </w:r>
    </w:p>
    <w:p w14:paraId="205C1ADA">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lang w:val="en-US"/>
        </w:rPr>
      </w:pPr>
      <w:r>
        <w:rPr>
          <w:rFonts w:ascii="Times New Roman" w:hAnsi="Times New Roman" w:cs="Times New Roman"/>
          <w:lang w:val="en-US"/>
        </w:rPr>
        <w:t>Objective: To analyze the relevant factors that may affect the incidence of benign paroxysmal positional vertigo (BPPV). Methods: Fifty BPPV patients who were treated in the Department of Otolaryngology Head and Neck Surgery of Shanxi Provincial People's Hospital from May to September 2023 were selected as the BPPV group, and 50 healthy adults were selected as the control group. Relevant information was collected through questionnaires and medical history inquiries. The differences between the two groups of people in terms of bedtime, nighttime sleep duration, number of awakenings, presence of underlying diseases (such as hypertension, diabetes mellitus, and coronary heart disease), and influence of negative emotions were compared. Results: In the BPPV group, the male-to-female ratio was 16% and 84% respectively, and in the control group, the male-to-female ratio was 20% and 80% respectively. The age of the BPPV group ranged from 27 to 80 years old, with an average of (54.66 ± 13.39) years old, and the age of the control group ranged from 26 to 80 years old, with an average of (54.42 ± 12.55) years old. The bedtime of the BPPV group was significantly later than that of the control group, and the difference was statistically significant (P &lt; 0.05); the nighttime sleep duration of the BPPV group was shorter and significantly lower than that of the control group, and the difference was statistically significant (P &lt; 0.05); there was no significant difference in the number of awakenings between the BPPV group and the control group (P &gt; 0.05); the number of patients with underlying diseases (54%) and those affected by negative emotions (70%) in the BPPV group was higher than that in the control group, and the difference was statistically significant (P &lt; 0.05). Conclusion: Going to bed late, having a too short nighttime sleep duration, having underlying diseases, and having negative emotions can all affect the incidence of BPPV.</w:t>
      </w:r>
      <w:bookmarkStart w:id="0" w:name="_GoBack"/>
      <w:bookmarkEnd w:id="0"/>
    </w:p>
    <w:p w14:paraId="0B71F880">
      <w:pPr>
        <w:rPr>
          <w:rFonts w:ascii="Times New Roman" w:hAnsi="Times New Roman" w:cs="Times New Roman"/>
          <w:b/>
          <w:lang w:val="en-US"/>
        </w:rPr>
      </w:pPr>
      <w:r>
        <w:rPr>
          <w:rFonts w:ascii="Times New Roman" w:hAnsi="Times New Roman" w:cs="Times New Roman"/>
          <w:b/>
          <w:lang w:val="en-US"/>
        </w:rPr>
        <w:t>Keywords</w:t>
      </w:r>
    </w:p>
    <w:p w14:paraId="27C39C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cs="Times New Roman"/>
          <w:lang w:val="en-US"/>
        </w:rPr>
      </w:pPr>
      <w:r>
        <w:rPr>
          <w:rFonts w:ascii="Times New Roman" w:hAnsi="Times New Roman" w:cs="Times New Roman"/>
          <w:lang w:val="en-US" w:eastAsia="zh-CN"/>
        </w:rPr>
        <w:t>benign</w:t>
      </w:r>
      <w:r>
        <w:rPr>
          <w:rFonts w:hint="eastAsia" w:ascii="Times New Roman" w:hAnsi="Times New Roman" w:cs="Times New Roman"/>
          <w:lang w:val="en-US" w:eastAsia="zh-CN"/>
        </w:rPr>
        <w:t xml:space="preserve"> </w:t>
      </w:r>
      <w:r>
        <w:rPr>
          <w:rFonts w:ascii="Times New Roman" w:hAnsi="Times New Roman" w:cs="Times New Roman"/>
          <w:lang w:val="en-US" w:eastAsia="zh-CN"/>
        </w:rPr>
        <w:t>paroxysmal</w:t>
      </w:r>
      <w:r>
        <w:rPr>
          <w:rFonts w:hint="eastAsia" w:ascii="Times New Roman" w:hAnsi="Times New Roman" w:cs="Times New Roman"/>
          <w:lang w:val="en-US" w:eastAsia="zh-CN"/>
        </w:rPr>
        <w:t xml:space="preserve"> </w:t>
      </w:r>
      <w:r>
        <w:rPr>
          <w:rFonts w:ascii="Times New Roman" w:hAnsi="Times New Roman" w:cs="Times New Roman"/>
          <w:lang w:val="en-US" w:eastAsia="zh-CN"/>
        </w:rPr>
        <w:t>positional</w:t>
      </w:r>
      <w:r>
        <w:rPr>
          <w:rFonts w:hint="eastAsia" w:ascii="Times New Roman" w:hAnsi="Times New Roman" w:cs="Times New Roman"/>
          <w:lang w:val="en-US" w:eastAsia="zh-CN"/>
        </w:rPr>
        <w:t xml:space="preserve"> </w:t>
      </w:r>
      <w:r>
        <w:rPr>
          <w:rFonts w:ascii="Times New Roman" w:hAnsi="Times New Roman" w:cs="Times New Roman"/>
          <w:lang w:val="en-US" w:eastAsia="zh-CN"/>
        </w:rPr>
        <w:t>vertigo;influencing</w:t>
      </w:r>
      <w:r>
        <w:rPr>
          <w:rFonts w:hint="eastAsia" w:ascii="Times New Roman" w:hAnsi="Times New Roman" w:cs="Times New Roman"/>
          <w:lang w:val="en-US" w:eastAsia="zh-CN"/>
        </w:rPr>
        <w:t xml:space="preserve"> </w:t>
      </w:r>
      <w:r>
        <w:rPr>
          <w:rFonts w:ascii="Times New Roman" w:hAnsi="Times New Roman" w:cs="Times New Roman"/>
          <w:lang w:val="en-US" w:eastAsia="zh-CN"/>
        </w:rPr>
        <w:t>factors;sleep</w:t>
      </w:r>
      <w:r>
        <w:rPr>
          <w:rFonts w:hint="eastAsia" w:ascii="Times New Roman" w:hAnsi="Times New Roman" w:cs="Times New Roman"/>
          <w:lang w:val="en-US" w:eastAsia="zh-CN"/>
        </w:rPr>
        <w:t xml:space="preserve"> </w:t>
      </w:r>
      <w:r>
        <w:rPr>
          <w:rFonts w:ascii="Times New Roman" w:hAnsi="Times New Roman" w:cs="Times New Roman"/>
          <w:lang w:val="en-US" w:eastAsia="zh-CN"/>
        </w:rPr>
        <w:t>time;sleep</w:t>
      </w:r>
      <w:r>
        <w:rPr>
          <w:rFonts w:hint="eastAsia" w:ascii="Times New Roman" w:hAnsi="Times New Roman" w:cs="Times New Roman"/>
          <w:lang w:val="en-US" w:eastAsia="zh-CN"/>
        </w:rPr>
        <w:t xml:space="preserve"> </w:t>
      </w:r>
      <w:r>
        <w:rPr>
          <w:rFonts w:ascii="Times New Roman" w:hAnsi="Times New Roman" w:cs="Times New Roman"/>
          <w:lang w:val="en-US" w:eastAsia="zh-CN"/>
        </w:rPr>
        <w:t xml:space="preserve">duration;underlying </w:t>
      </w:r>
      <w:r>
        <w:rPr>
          <w:rFonts w:hint="default" w:ascii="Times New Roman" w:hAnsi="Times New Roman" w:cs="Times New Roman"/>
          <w:lang w:val="en-US" w:eastAsia="zh-CN"/>
        </w:rPr>
        <w:t>disease</w:t>
      </w:r>
    </w:p>
    <w:p w14:paraId="384A78DC">
      <w:pPr>
        <w:keepNext w:val="0"/>
        <w:keepLines w:val="0"/>
        <w:widowControl/>
        <w:suppressLineNumbers w:val="0"/>
        <w:jc w:val="left"/>
        <w:rPr>
          <w:rFonts w:hint="default" w:ascii="Times New Roman" w:hAnsi="Times New Roman" w:cs="Times New Roman"/>
          <w:lang w:val="en-US"/>
        </w:rPr>
      </w:pPr>
      <w:r>
        <w:rPr>
          <w:rFonts w:ascii="Times New Roman" w:hAnsi="Times New Roman" w:cs="Times New Roman"/>
          <w:b/>
          <w:lang w:val="en-US"/>
        </w:rPr>
        <w:t xml:space="preserve">Recent Publications: </w:t>
      </w:r>
      <w:r>
        <w:rPr>
          <w:rFonts w:hint="eastAsia" w:ascii="Times New Roman" w:hAnsi="Times New Roman" w:cs="Times New Roman"/>
          <w:lang w:val="en-US" w:eastAsia="zh-CN"/>
        </w:rPr>
        <w:t>Rhinology（2025，IF 4.2）:</w:t>
      </w:r>
      <w:r>
        <w:rPr>
          <w:rFonts w:ascii="Times New Roman" w:hAnsi="Times New Roman" w:cs="Times New Roman"/>
          <w:lang w:val="en-US" w:eastAsia="zh-CN"/>
        </w:rPr>
        <w:t xml:space="preserve">Clinical efficacy of olfactory training using aromatic </w:t>
      </w:r>
      <w:r>
        <w:rPr>
          <w:rFonts w:hint="default" w:ascii="Times New Roman" w:hAnsi="Times New Roman" w:cs="Times New Roman"/>
          <w:lang w:val="en-US" w:eastAsia="zh-CN"/>
        </w:rPr>
        <w:t>traditional Chinese medicine in managing olfactory dysfunction induced by SARS-CoV-2</w:t>
      </w:r>
      <w:r>
        <w:rPr>
          <w:rFonts w:hint="eastAsia" w:ascii="Times New Roman" w:hAnsi="Times New Roman" w:cs="Times New Roman"/>
          <w:lang w:val="en-US" w:eastAsia="zh-CN"/>
        </w:rPr>
        <w:t>.</w:t>
      </w:r>
    </w:p>
    <w:p w14:paraId="00376B01">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b/>
          <w:lang w:val="en-US"/>
        </w:rPr>
      </w:pPr>
    </w:p>
    <w:p w14:paraId="46F54936">
      <w:pPr>
        <w:jc w:val="center"/>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sz w:val="24"/>
          <w:highlight w:val="yellow"/>
          <w:u w:val="single"/>
          <w:lang w:val="en-US"/>
        </w:rPr>
        <w:t>Biography</w:t>
      </w:r>
      <w:r>
        <w:rPr>
          <w:rFonts w:ascii="Times New Roman" w:hAnsi="Times New Roman" w:cs="Times New Roman"/>
          <w:u w:val="single"/>
          <w:lang w:val="en-US"/>
        </w:rPr>
        <w:t xml:space="preserve"> </w:t>
      </w:r>
      <w:r>
        <w:rPr>
          <w:rFonts w:ascii="Times New Roman" w:hAnsi="Times New Roman" w:cs="Times New Roman"/>
          <w:b/>
          <w:color w:val="000000" w:themeColor="text1"/>
          <w:lang w:val="en-US"/>
          <w14:textFill>
            <w14:solidFill>
              <w14:schemeClr w14:val="tx1"/>
            </w14:solidFill>
          </w14:textFill>
        </w:rPr>
        <w:t>(150 words limit)</w:t>
      </w:r>
    </w:p>
    <w:p w14:paraId="122A7F3B">
      <w:pPr>
        <w:keepNext w:val="0"/>
        <w:keepLines w:val="0"/>
        <w:pageBreakBefore w:val="0"/>
        <w:widowControl/>
        <w:kinsoku/>
        <w:wordWrap/>
        <w:overflowPunct/>
        <w:topLinePunct w:val="0"/>
        <w:autoSpaceDE/>
        <w:autoSpaceDN/>
        <w:bidi w:val="0"/>
        <w:adjustRightInd/>
        <w:snapToGrid/>
        <w:spacing w:line="360" w:lineRule="auto"/>
        <w:ind w:firstLine="220" w:firstLineChars="100"/>
        <w:textAlignment w:val="auto"/>
        <w:rPr>
          <w:rFonts w:ascii="Times New Roman" w:hAnsi="Times New Roman" w:cs="Times New Roman"/>
          <w:lang w:val="en-US"/>
        </w:rPr>
      </w:pPr>
      <w:r>
        <w:rPr>
          <w:rFonts w:ascii="Times New Roman" w:hAnsi="Times New Roman" w:cs="Times New Roman"/>
          <w:lang w:val="en-US"/>
        </w:rPr>
        <w:t>I hold a Doctorate degree and work as a Chief Physician. I have a proficient command of all surgical skills in the field of ENT (Otolaryngology - Head and Neck Surgery). I lead and perform difficult surgeries in the Department of Otolaryngology - Head and Neck Surgery. Simultaneously, I have presided over 5 national and provincial projects. I have published 10 SCI - indexed papers and obtained 4 patents. I am good at interdisciplinary integration, for example, combining educational psychology with medicine. I also possess excellent team - management skills and the ability to train young physicians.</w:t>
      </w:r>
    </w:p>
    <w:p w14:paraId="61E0708D">
      <w:pPr>
        <w:jc w:val="center"/>
        <w:rPr>
          <w:rFonts w:ascii="Times New Roman" w:hAnsi="Times New Roman" w:cs="Times New Roman"/>
          <w:b/>
          <w:color w:val="FFC000"/>
          <w:lang w:val="en-US"/>
        </w:rPr>
      </w:pPr>
    </w:p>
    <w:p w14:paraId="491E2763">
      <w:pPr>
        <w:spacing w:after="0"/>
        <w:jc w:val="center"/>
        <w:rPr>
          <w:rFonts w:ascii="Times New Roman" w:hAnsi="Times New Roman" w:cs="Times New Roman"/>
          <w:b/>
          <w:sz w:val="24"/>
          <w:u w:val="single"/>
          <w:lang w:val="en-US"/>
        </w:rPr>
      </w:pPr>
      <w:r>
        <w:rPr>
          <w:rFonts w:ascii="Times New Roman" w:hAnsi="Times New Roman" w:cs="Times New Roman"/>
          <w:b/>
          <w:sz w:val="24"/>
          <w:highlight w:val="yellow"/>
          <w:u w:val="single"/>
          <w:lang w:val="en-US"/>
        </w:rPr>
        <w:t>Presenting Author Details and Photo</w:t>
      </w:r>
    </w:p>
    <w:p w14:paraId="25075EC8">
      <w:pPr>
        <w:spacing w:after="0"/>
        <w:jc w:val="center"/>
        <w:rPr>
          <w:rFonts w:ascii="Times New Roman" w:hAnsi="Times New Roman" w:cs="Times New Roman"/>
          <w:b/>
          <w:sz w:val="24"/>
          <w:u w:val="single"/>
          <w:lang w:val="en-US"/>
        </w:rPr>
      </w:pPr>
    </w:p>
    <w:p w14:paraId="2D2A64A3">
      <w:pPr>
        <w:spacing w:after="0"/>
        <w:rPr>
          <w:rFonts w:hint="eastAsia" w:ascii="Times New Roman" w:hAnsi="Times New Roman" w:cs="Times New Roman"/>
          <w:lang w:val="en-US" w:eastAsia="zh-CN"/>
        </w:rPr>
      </w:pPr>
      <w:r>
        <w:rPr>
          <w:rFonts w:ascii="Times New Roman" w:hAnsi="Times New Roman" w:cs="Times New Roman"/>
          <w:lang w:val="en-US"/>
        </w:rPr>
        <w:t xml:space="preserve">Full Name: </w:t>
      </w:r>
      <w:r>
        <w:rPr>
          <w:rFonts w:hint="default" w:ascii="Times New Roman" w:hAnsi="Times New Roman" w:cs="Times New Roman"/>
          <w:lang w:val="en-US" w:eastAsia="zh-CN"/>
        </w:rPr>
        <w:t>QIAOXiaofeng</w:t>
      </w:r>
    </w:p>
    <w:p w14:paraId="137624B7">
      <w:pPr>
        <w:keepNext w:val="0"/>
        <w:keepLines w:val="0"/>
        <w:widowControl/>
        <w:suppressLineNumbers w:val="0"/>
        <w:jc w:val="both"/>
      </w:pPr>
      <w:r>
        <w:rPr>
          <w:rFonts w:ascii="Times New Roman" w:hAnsi="Times New Roman" w:cs="Times New Roman"/>
          <w:lang w:val="en-US"/>
        </w:rPr>
        <w:t xml:space="preserve">Email ID: </w:t>
      </w:r>
      <w:r>
        <w:rPr>
          <w:rFonts w:ascii="Times New Roman" w:hAnsi="Times New Roman" w:cs="Times New Roman"/>
          <w:i/>
          <w:lang w:val="en-US" w:eastAsia="zh-CN"/>
        </w:rPr>
        <w:t>qxf_fred@126.com</w:t>
      </w:r>
    </w:p>
    <w:p w14:paraId="7673396C">
      <w:pPr>
        <w:spacing w:after="0"/>
        <w:rPr>
          <w:rFonts w:hint="eastAsia" w:ascii="Times New Roman" w:hAnsi="Times New Roman" w:eastAsia="宋体" w:cs="Times New Roman"/>
          <w:lang w:val="en-US" w:eastAsia="zh-CN"/>
        </w:rPr>
      </w:pPr>
      <w:r>
        <w:rPr>
          <w:rFonts w:ascii="Times New Roman" w:hAnsi="Times New Roman" w:cs="Times New Roman"/>
          <w:lang w:val="en-US"/>
        </w:rPr>
        <w:t>Phone No:</w:t>
      </w:r>
      <w:r>
        <w:rPr>
          <w:rFonts w:hint="eastAsia" w:ascii="Times New Roman" w:hAnsi="Times New Roman" w:eastAsia="宋体" w:cs="Times New Roman"/>
          <w:lang w:val="en-US" w:eastAsia="zh-CN"/>
        </w:rPr>
        <w:t>+86+13934511816</w:t>
      </w:r>
    </w:p>
    <w:p w14:paraId="622B0677">
      <w:pPr>
        <w:spacing w:after="0"/>
        <w:rPr>
          <w:rFonts w:ascii="Times New Roman" w:hAnsi="Times New Roman" w:cs="Times New Roman"/>
          <w:lang w:val="en-US"/>
        </w:rPr>
      </w:pPr>
      <w:r>
        <w:rPr>
          <w:rFonts w:ascii="Times New Roman" w:hAnsi="Times New Roman" w:cs="Times New Roman"/>
          <w:lang w:val="en-US"/>
        </w:rPr>
        <w:t xml:space="preserve">Recent Photograph: </w:t>
      </w:r>
    </w:p>
    <w:p w14:paraId="10F5DD8A">
      <w:pPr>
        <w:rPr>
          <w:rFonts w:hint="eastAsia" w:ascii="Times New Roman" w:hAnsi="Times New Roman" w:eastAsia="宋体" w:cs="Times New Roman"/>
          <w:b/>
          <w:lang w:val="en-US" w:eastAsia="zh-CN"/>
        </w:rPr>
      </w:pPr>
      <w:r>
        <w:rPr>
          <w:rStyle w:val="17"/>
          <w:rFonts w:hint="eastAsia"/>
          <w:b w:val="0"/>
          <w:bCs w:val="0"/>
          <w:color w:val="254061" w:themeColor="accent1" w:themeShade="80"/>
          <w:lang w:val="en-US" w:eastAsia="zh-CN"/>
        </w:rPr>
        <w:drawing>
          <wp:inline distT="0" distB="0" distL="114300" distR="114300">
            <wp:extent cx="1083310" cy="1517650"/>
            <wp:effectExtent l="0" t="0" r="13970" b="6350"/>
            <wp:docPr id="5" name="图片 5" descr="a4f394ffd357c577532c61e4cda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f394ffd357c577532c61e4cda3335"/>
                    <pic:cNvPicPr>
                      <a:picLocks noChangeAspect="1"/>
                    </pic:cNvPicPr>
                  </pic:nvPicPr>
                  <pic:blipFill>
                    <a:blip r:embed="rId7"/>
                    <a:stretch>
                      <a:fillRect/>
                    </a:stretch>
                  </pic:blipFill>
                  <pic:spPr>
                    <a:xfrm>
                      <a:off x="0" y="0"/>
                      <a:ext cx="1083310" cy="1517650"/>
                    </a:xfrm>
                    <a:prstGeom prst="rect">
                      <a:avLst/>
                    </a:prstGeom>
                  </pic:spPr>
                </pic:pic>
              </a:graphicData>
            </a:graphic>
          </wp:inline>
        </w:drawing>
      </w:r>
    </w:p>
    <w:p w14:paraId="280382F7">
      <w:pPr>
        <w:rPr>
          <w:rFonts w:hint="eastAsia" w:ascii="Times New Roman" w:hAnsi="Times New Roman" w:eastAsia="宋体" w:cs="Times New Roman"/>
          <w:b/>
          <w:u w:val="single"/>
          <w:lang w:val="en-US" w:eastAsia="zh-CN"/>
        </w:rPr>
      </w:pPr>
    </w:p>
    <w:p w14:paraId="3A2C4080">
      <w:pPr>
        <w:rPr>
          <w:rFonts w:ascii="Times New Roman" w:hAnsi="Times New Roman" w:cs="Times New Roman"/>
          <w:b/>
          <w:i/>
          <w:lang w:val="en-US"/>
        </w:rPr>
      </w:pPr>
    </w:p>
    <w:sectPr>
      <w:headerReference r:id="rId5" w:type="default"/>
      <w:pgSz w:w="11906" w:h="16838"/>
      <w:pgMar w:top="1440" w:right="1440" w:bottom="1440" w:left="1440" w:header="708" w:footer="708" w:gutter="0"/>
      <w:pgBorders w:offsetFrom="page">
        <w:top w:val="double" w:color="auto" w:sz="4" w:space="24"/>
        <w:left w:val="double" w:color="auto" w:sz="4" w:space="24"/>
        <w:bottom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E-BX">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HZ">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yriadPro-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7C8B">
    <w:pPr>
      <w:pStyle w:val="6"/>
    </w:pPr>
  </w:p>
  <w:p w14:paraId="01FEC0C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0"/>
  <w:bordersDoNotSurroundFooter w:val="0"/>
  <w:documentProtection w:edit="readOnly"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2F"/>
    <w:rsid w:val="00167CB7"/>
    <w:rsid w:val="0029174C"/>
    <w:rsid w:val="003B0AF4"/>
    <w:rsid w:val="004F61C3"/>
    <w:rsid w:val="005E2B10"/>
    <w:rsid w:val="0066491B"/>
    <w:rsid w:val="0074537D"/>
    <w:rsid w:val="007D6A87"/>
    <w:rsid w:val="008E362E"/>
    <w:rsid w:val="008E6278"/>
    <w:rsid w:val="00900B94"/>
    <w:rsid w:val="009165E6"/>
    <w:rsid w:val="00952AED"/>
    <w:rsid w:val="009A572F"/>
    <w:rsid w:val="00B665F3"/>
    <w:rsid w:val="00B926AF"/>
    <w:rsid w:val="00D41467"/>
    <w:rsid w:val="00DD509D"/>
    <w:rsid w:val="00EA3B3E"/>
    <w:rsid w:val="00F30DDA"/>
    <w:rsid w:val="00F948CB"/>
    <w:rsid w:val="00FB5BA2"/>
    <w:rsid w:val="11FF551A"/>
    <w:rsid w:val="137141F5"/>
    <w:rsid w:val="16B07205"/>
    <w:rsid w:val="1AF851FC"/>
    <w:rsid w:val="1D3D6353"/>
    <w:rsid w:val="46AA2F9F"/>
    <w:rsid w:val="51B143EF"/>
    <w:rsid w:val="743B50B2"/>
    <w:rsid w:val="796C5D0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spacing w:after="0" w:line="240" w:lineRule="auto"/>
      <w:jc w:val="center"/>
    </w:pPr>
    <w:rPr>
      <w:rFonts w:ascii="Times New Roman" w:hAnsi="Times New Roman" w:eastAsia="Times New Roman" w:cs="Times New Roman"/>
      <w:b/>
      <w:bCs/>
      <w:sz w:val="28"/>
      <w:szCs w:val="24"/>
      <w:lang w:val="en-GB" w:eastAsia="de-DE"/>
    </w:rPr>
  </w:style>
  <w:style w:type="paragraph" w:styleId="3">
    <w:name w:val="Plain Text"/>
    <w:qFormat/>
    <w:uiPriority w:val="0"/>
    <w:rPr>
      <w:rFonts w:ascii="宋体" w:hAnsi="Courier New" w:eastAsiaTheme="minorEastAsia" w:cstheme="minorBidi"/>
    </w:r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paragraph" w:styleId="5">
    <w:name w:val="footer"/>
    <w:basedOn w:val="1"/>
    <w:link w:val="16"/>
    <w:unhideWhenUsed/>
    <w:uiPriority w:val="99"/>
    <w:pPr>
      <w:tabs>
        <w:tab w:val="center" w:pos="4680"/>
        <w:tab w:val="right" w:pos="9360"/>
      </w:tabs>
      <w:spacing w:after="0" w:line="240" w:lineRule="auto"/>
    </w:pPr>
  </w:style>
  <w:style w:type="paragraph" w:styleId="6">
    <w:name w:val="header"/>
    <w:basedOn w:val="1"/>
    <w:link w:val="15"/>
    <w:unhideWhenUsed/>
    <w:uiPriority w:val="99"/>
    <w:pPr>
      <w:tabs>
        <w:tab w:val="center" w:pos="4680"/>
        <w:tab w:val="right" w:pos="9360"/>
      </w:tabs>
      <w:spacing w:after="0" w:line="240" w:lineRule="auto"/>
    </w:pPr>
  </w:style>
  <w:style w:type="paragraph" w:styleId="7">
    <w:name w:val="Title"/>
    <w:basedOn w:val="1"/>
    <w:link w:val="11"/>
    <w:qFormat/>
    <w:uiPriority w:val="0"/>
    <w:pPr>
      <w:spacing w:after="0" w:line="240" w:lineRule="auto"/>
      <w:jc w:val="center"/>
    </w:pPr>
    <w:rPr>
      <w:rFonts w:ascii="Times New Roman" w:hAnsi="Times New Roman" w:eastAsia="Times New Roman" w:cs="Times New Roman"/>
      <w:b/>
      <w:sz w:val="28"/>
      <w:szCs w:val="24"/>
      <w:lang w:val="en-US"/>
    </w:rPr>
  </w:style>
  <w:style w:type="character" w:styleId="10">
    <w:name w:val="Hyperlink"/>
    <w:basedOn w:val="9"/>
    <w:semiHidden/>
    <w:unhideWhenUsed/>
    <w:uiPriority w:val="99"/>
    <w:rPr>
      <w:color w:val="0000FF"/>
      <w:u w:val="single"/>
    </w:rPr>
  </w:style>
  <w:style w:type="character" w:customStyle="1" w:styleId="11">
    <w:name w:val="Title Char"/>
    <w:basedOn w:val="9"/>
    <w:link w:val="7"/>
    <w:uiPriority w:val="0"/>
    <w:rPr>
      <w:rFonts w:ascii="Times New Roman" w:hAnsi="Times New Roman" w:eastAsia="Times New Roman" w:cs="Times New Roman"/>
      <w:b/>
      <w:sz w:val="28"/>
      <w:szCs w:val="24"/>
      <w:lang w:val="en-US"/>
    </w:rPr>
  </w:style>
  <w:style w:type="character" w:customStyle="1" w:styleId="12">
    <w:name w:val="Body Text Char"/>
    <w:basedOn w:val="9"/>
    <w:link w:val="2"/>
    <w:uiPriority w:val="0"/>
    <w:rPr>
      <w:rFonts w:ascii="Times New Roman" w:hAnsi="Times New Roman" w:eastAsia="Times New Roman" w:cs="Times New Roman"/>
      <w:b/>
      <w:bCs/>
      <w:sz w:val="28"/>
      <w:szCs w:val="24"/>
      <w:lang w:val="en-GB" w:eastAsia="de-DE"/>
    </w:rPr>
  </w:style>
  <w:style w:type="paragraph" w:styleId="13">
    <w:name w:val="List Paragraph"/>
    <w:basedOn w:val="1"/>
    <w:qFormat/>
    <w:uiPriority w:val="34"/>
    <w:pPr>
      <w:ind w:left="720"/>
      <w:contextualSpacing/>
    </w:pPr>
  </w:style>
  <w:style w:type="character" w:customStyle="1" w:styleId="14">
    <w:name w:val="Balloon Text Char"/>
    <w:basedOn w:val="9"/>
    <w:link w:val="4"/>
    <w:semiHidden/>
    <w:uiPriority w:val="99"/>
    <w:rPr>
      <w:rFonts w:ascii="Tahoma" w:hAnsi="Tahoma" w:cs="Tahoma"/>
      <w:sz w:val="16"/>
      <w:szCs w:val="16"/>
    </w:rPr>
  </w:style>
  <w:style w:type="character" w:customStyle="1" w:styleId="15">
    <w:name w:val="Header Char"/>
    <w:basedOn w:val="9"/>
    <w:link w:val="6"/>
    <w:uiPriority w:val="99"/>
  </w:style>
  <w:style w:type="character" w:customStyle="1" w:styleId="16">
    <w:name w:val="Footer Char"/>
    <w:basedOn w:val="9"/>
    <w:link w:val="5"/>
    <w:uiPriority w:val="99"/>
  </w:style>
  <w:style w:type="character" w:customStyle="1" w:styleId="17">
    <w:name w:val="简历_个人信息_姓名_段落 Char"/>
    <w:link w:val="18"/>
    <w:qFormat/>
    <w:uiPriority w:val="0"/>
    <w:rPr>
      <w:rFonts w:ascii="Calibri" w:hAnsi="Calibri" w:eastAsia="微软雅黑" w:cstheme="minorBidi"/>
      <w:b/>
      <w:bCs/>
      <w:color w:val="254061" w:themeColor="accent1" w:themeShade="80"/>
      <w:sz w:val="72"/>
      <w:szCs w:val="112"/>
      <w:lang w:val="en-US" w:eastAsia="zh-CN"/>
    </w:rPr>
  </w:style>
  <w:style w:type="paragraph" w:customStyle="1" w:styleId="18">
    <w:name w:val="简历_个人信息_姓名_段落"/>
    <w:next w:val="3"/>
    <w:link w:val="17"/>
    <w:qFormat/>
    <w:uiPriority w:val="0"/>
    <w:pPr>
      <w:keepNext w:val="0"/>
      <w:keepLines w:val="0"/>
      <w:pageBreakBefore w:val="0"/>
      <w:widowControl w:val="0"/>
      <w:tabs>
        <w:tab w:val="left" w:pos="3360"/>
      </w:tabs>
      <w:kinsoku/>
      <w:wordWrap/>
      <w:overflowPunct/>
      <w:topLinePunct w:val="0"/>
      <w:autoSpaceDE/>
      <w:autoSpaceDN/>
      <w:bidi w:val="0"/>
      <w:adjustRightInd/>
      <w:snapToGrid w:val="0"/>
      <w:spacing w:after="157" w:afterLines="50"/>
      <w:ind w:left="0" w:leftChars="0" w:firstLine="633" w:firstLineChars="88"/>
      <w:textAlignment w:val="auto"/>
    </w:pPr>
    <w:rPr>
      <w:rFonts w:ascii="Calibri" w:hAnsi="Calibri" w:eastAsia="微软雅黑" w:cstheme="minorBidi"/>
      <w:b/>
      <w:bCs/>
      <w:color w:val="254061" w:themeColor="accent1" w:themeShade="80"/>
      <w:sz w:val="72"/>
      <w:szCs w:val="11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2</Pages>
  <Words>215</Words>
  <Characters>1208</Characters>
  <Lines>10</Lines>
  <Paragraphs>2</Paragraphs>
  <TotalTime>0</TotalTime>
  <ScaleCrop>false</ScaleCrop>
  <LinksUpToDate>false</LinksUpToDate>
  <CharactersWithSpaces>1402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2019-08-06T05:27:00Z</dcterms:created>
  <dc:creator>User</dc:creator>
  <cp:lastModifiedBy>韩玲燕</cp:lastModifiedBy>
  <dcterms:modified xsi:type="dcterms:W3CDTF">2025-04-13T12:46:15Z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eyJoZGlkIjoiYjcyMjBkNWVmNzliMDhmN2I5NjNhNjdiZWNjZjMyNTYiLCJ1c2VySWQiOiIzMTE4NTcyNzYifQ==</vt:lpwstr>
  </property>
  <property fmtid="{D5CDD505-2E9C-101B-9397-08002B2CF9AE}" pid="3" name="KSOProductBuildVer">
    <vt:lpwstr>2052-12.1.0.20305</vt:lpwstr>
  </property>
  <property fmtid="{D5CDD505-2E9C-101B-9397-08002B2CF9AE}" pid="4" name="ICV">
    <vt:lpwstr>342D3808D3CC49258F0BC451A92ABA9E_13</vt:lpwstr>
  </property>
</Properties>
</file>